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bookmarkStart w:id="0" w:name="_GoBack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Тарифы </w:t>
      </w:r>
      <w:proofErr w:type="gramStart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водоснабжение  и</w:t>
      </w:r>
      <w:proofErr w:type="gramEnd"/>
      <w:r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водоотведение с 01.07.2025</w:t>
      </w:r>
    </w:p>
    <w:bookmarkEnd w:id="0"/>
    <w:p w:rsid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Размер платы за услуги водоснабжения и водоотведения при отсутствии индивидуальных приборов учета с 01.07.2025 г. будет составлять 435 руб. 05 коп. на 1-го человека (г. Ангарск).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Плата за услуги по индивидуальным приборам учета (с НДС) за 1 м3 для территории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г. Ангарска: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водоснабжение 30 руб. 95 коп.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 водоотведение 31 руб. 10 коп.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п. Мегет: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водоснабжение 22 руб. 97 коп.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водоотведение 26 руб. 35 коп.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Плата за услуги по индивидуальным приборам учета (с НДС) за 1 м3 для территории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с. </w:t>
      </w:r>
      <w:proofErr w:type="spellStart"/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Савватеевки</w:t>
      </w:r>
      <w:proofErr w:type="spellEnd"/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: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водоснабжение 13 руб. 53 коп.</w:t>
      </w:r>
    </w:p>
    <w:p w:rsidR="004E6599" w:rsidRPr="004E6599" w:rsidRDefault="004E6599" w:rsidP="004E65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E6599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- водоотведение 35 руб. 48 коп.</w:t>
      </w:r>
    </w:p>
    <w:p w:rsidR="001458D8" w:rsidRDefault="001458D8"/>
    <w:sectPr w:rsidR="00145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99"/>
    <w:rsid w:val="001458D8"/>
    <w:rsid w:val="004E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E412"/>
  <w15:chartTrackingRefBased/>
  <w15:docId w15:val="{0FCE1CF6-6CF5-4B67-9A28-D5568A22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Чекмарева</dc:creator>
  <cp:keywords/>
  <dc:description/>
  <cp:lastModifiedBy>Алена Чекмарева</cp:lastModifiedBy>
  <cp:revision>1</cp:revision>
  <dcterms:created xsi:type="dcterms:W3CDTF">2025-06-09T11:58:00Z</dcterms:created>
  <dcterms:modified xsi:type="dcterms:W3CDTF">2025-06-09T11:59:00Z</dcterms:modified>
</cp:coreProperties>
</file>